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DBFE" w14:textId="77777777" w:rsidR="00C55270" w:rsidRDefault="003678F2" w:rsidP="003678F2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“ALLEGATO </w:t>
      </w:r>
      <w:proofErr w:type="gramStart"/>
      <w:r>
        <w:rPr>
          <w:rFonts w:ascii="Arial Black" w:hAnsi="Arial Black"/>
          <w:b/>
        </w:rPr>
        <w:t xml:space="preserve">3”   </w:t>
      </w:r>
      <w:proofErr w:type="gramEnd"/>
      <w:r>
        <w:rPr>
          <w:rFonts w:ascii="Arial Black" w:hAnsi="Arial Black"/>
          <w:b/>
        </w:rPr>
        <w:t xml:space="preserve">                                                          </w:t>
      </w:r>
      <w:r w:rsidR="00C55270">
        <w:rPr>
          <w:rFonts w:ascii="Arial Black" w:hAnsi="Arial Black"/>
          <w:b/>
        </w:rPr>
        <w:t>SCHEDA N. “</w:t>
      </w:r>
      <w:r w:rsidR="00F63E4D">
        <w:rPr>
          <w:rFonts w:ascii="Arial Black" w:hAnsi="Arial Black"/>
          <w:b/>
        </w:rPr>
        <w:t>3</w:t>
      </w:r>
      <w:r w:rsidR="00C55270">
        <w:rPr>
          <w:rFonts w:ascii="Arial Black" w:hAnsi="Arial Black"/>
          <w:b/>
        </w:rPr>
        <w:t>”</w:t>
      </w:r>
    </w:p>
    <w:p w14:paraId="2E933449" w14:textId="4F7FD150" w:rsidR="00AF73E2" w:rsidRPr="00AF73E2" w:rsidRDefault="00AF73E2" w:rsidP="00C55270">
      <w:pPr>
        <w:jc w:val="center"/>
        <w:rPr>
          <w:rFonts w:ascii="Arial Black" w:hAnsi="Arial Black"/>
          <w:b/>
          <w:sz w:val="36"/>
          <w:szCs w:val="36"/>
        </w:rPr>
      </w:pPr>
      <w:r w:rsidRPr="00AF73E2">
        <w:rPr>
          <w:rFonts w:ascii="Arial Black" w:hAnsi="Arial Black"/>
          <w:b/>
          <w:sz w:val="36"/>
          <w:szCs w:val="36"/>
        </w:rPr>
        <w:t>COMUNE DI CASTELMOLA</w:t>
      </w:r>
    </w:p>
    <w:p w14:paraId="59CC772A" w14:textId="34D37098" w:rsidR="00C55270" w:rsidRDefault="00C55270" w:rsidP="00C55270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SCHEDA VALUTAZIONE PERSONALE </w:t>
      </w:r>
    </w:p>
    <w:p w14:paraId="14046293" w14:textId="77777777" w:rsidR="00C55270" w:rsidRDefault="00C55270" w:rsidP="00C55270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CATEGORIA </w:t>
      </w:r>
      <w:r w:rsidR="00F63E4D">
        <w:rPr>
          <w:rFonts w:ascii="Arial Black" w:hAnsi="Arial Black"/>
          <w:b/>
        </w:rPr>
        <w:t>B</w:t>
      </w:r>
      <w:r>
        <w:rPr>
          <w:rFonts w:ascii="Arial Black" w:hAnsi="Arial Black"/>
          <w:b/>
        </w:rPr>
        <w:t xml:space="preserve"> e </w:t>
      </w:r>
      <w:r w:rsidR="00F63E4D">
        <w:rPr>
          <w:rFonts w:ascii="Arial Black" w:hAnsi="Arial Black"/>
          <w:b/>
        </w:rPr>
        <w:t xml:space="preserve">A </w:t>
      </w:r>
      <w:r>
        <w:rPr>
          <w:rFonts w:ascii="Arial Black" w:hAnsi="Arial Black"/>
          <w:b/>
        </w:rPr>
        <w:t>non titolare di posizione organizzativa</w:t>
      </w:r>
    </w:p>
    <w:p w14:paraId="07464C7D" w14:textId="77777777" w:rsidR="00C55270" w:rsidRDefault="00C55270" w:rsidP="00C55270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ANNO ______</w:t>
      </w:r>
    </w:p>
    <w:p w14:paraId="2EF11BE5" w14:textId="77777777" w:rsidR="001F2114" w:rsidRDefault="001F2114" w:rsidP="00C55270">
      <w:pPr>
        <w:jc w:val="center"/>
        <w:rPr>
          <w:rFonts w:ascii="Arial Black" w:hAnsi="Arial Black"/>
          <w:b/>
        </w:rPr>
      </w:pPr>
    </w:p>
    <w:tbl>
      <w:tblPr>
        <w:tblpPr w:leftFromText="141" w:rightFromText="141" w:bottomFromText="200" w:vertAnchor="text" w:tblpX="-130" w:tblpY="1"/>
        <w:tblOverlap w:val="never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024"/>
        <w:gridCol w:w="5716"/>
      </w:tblGrid>
      <w:tr w:rsidR="00C55270" w14:paraId="1B27E810" w14:textId="77777777" w:rsidTr="00C55270">
        <w:trPr>
          <w:trHeight w:val="397"/>
        </w:trPr>
        <w:tc>
          <w:tcPr>
            <w:tcW w:w="50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7FAC7" w14:textId="77777777" w:rsidR="00C55270" w:rsidRDefault="00C55270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COGNOME:</w:t>
            </w:r>
          </w:p>
        </w:tc>
        <w:tc>
          <w:tcPr>
            <w:tcW w:w="57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CEC9548" w14:textId="77777777" w:rsidR="00C55270" w:rsidRDefault="00C55270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C55270" w14:paraId="37D1555E" w14:textId="77777777" w:rsidTr="00C55270">
        <w:trPr>
          <w:trHeight w:val="397"/>
        </w:trPr>
        <w:tc>
          <w:tcPr>
            <w:tcW w:w="5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E7FDB" w14:textId="77777777" w:rsidR="00C55270" w:rsidRDefault="00C55270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Area/Settore: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27BF0CB" w14:textId="77777777" w:rsidR="00C55270" w:rsidRDefault="00C55270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Servizio:</w:t>
            </w:r>
          </w:p>
        </w:tc>
      </w:tr>
      <w:tr w:rsidR="00C55270" w14:paraId="79950069" w14:textId="77777777" w:rsidTr="00C55270">
        <w:trPr>
          <w:trHeight w:val="397"/>
        </w:trPr>
        <w:tc>
          <w:tcPr>
            <w:tcW w:w="5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4C4C5" w14:textId="77777777" w:rsidR="00C55270" w:rsidRDefault="00C55270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Categoria: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BBDC0AA" w14:textId="77777777" w:rsidR="00C55270" w:rsidRDefault="00C55270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Posizione economica:</w:t>
            </w:r>
          </w:p>
        </w:tc>
      </w:tr>
      <w:tr w:rsidR="00C55270" w14:paraId="31160125" w14:textId="77777777" w:rsidTr="00C55270">
        <w:trPr>
          <w:trHeight w:val="281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3DC75C" w14:textId="77777777" w:rsidR="00C55270" w:rsidRDefault="00C55270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Profilo professionale:</w:t>
            </w:r>
          </w:p>
        </w:tc>
      </w:tr>
    </w:tbl>
    <w:p w14:paraId="3436B16C" w14:textId="77777777" w:rsidR="00C55270" w:rsidRDefault="00C55270" w:rsidP="00C55270">
      <w:pPr>
        <w:rPr>
          <w:sz w:val="10"/>
          <w:szCs w:val="10"/>
          <w:lang w:eastAsia="zh-TW" w:bidi="he-IL"/>
        </w:rPr>
      </w:pPr>
    </w:p>
    <w:tbl>
      <w:tblPr>
        <w:tblW w:w="10770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6"/>
        <w:gridCol w:w="1541"/>
        <w:gridCol w:w="3401"/>
        <w:gridCol w:w="1104"/>
        <w:gridCol w:w="30"/>
        <w:gridCol w:w="1558"/>
      </w:tblGrid>
      <w:tr w:rsidR="00C55270" w14:paraId="3E4CC962" w14:textId="77777777" w:rsidTr="00C55270"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4152ED" w14:textId="77777777" w:rsidR="00C55270" w:rsidRDefault="00C55270">
            <w:pPr>
              <w:spacing w:line="276" w:lineRule="auto"/>
              <w:jc w:val="both"/>
              <w:rPr>
                <w:b/>
                <w:sz w:val="18"/>
                <w:szCs w:val="18"/>
                <w:lang w:eastAsia="zh-TW" w:bidi="he-IL"/>
              </w:rPr>
            </w:pPr>
            <w:r>
              <w:rPr>
                <w:b/>
                <w:sz w:val="18"/>
                <w:szCs w:val="18"/>
                <w:lang w:eastAsia="en-US"/>
              </w:rPr>
              <w:t>Elementi di valutazione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172E02" w14:textId="77777777" w:rsidR="00C55270" w:rsidRDefault="00C55270">
            <w:pPr>
              <w:spacing w:line="276" w:lineRule="auto"/>
              <w:jc w:val="center"/>
              <w:rPr>
                <w:b/>
                <w:lang w:eastAsia="zh-TW" w:bidi="he-IL"/>
              </w:rPr>
            </w:pPr>
            <w:r>
              <w:rPr>
                <w:b/>
                <w:lang w:eastAsia="en-US"/>
              </w:rPr>
              <w:t>Punti assegnati</w:t>
            </w:r>
          </w:p>
        </w:tc>
      </w:tr>
      <w:tr w:rsidR="00C55270" w14:paraId="65319E86" w14:textId="77777777" w:rsidTr="00C55270"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D69975" w14:textId="77777777" w:rsidR="00C55270" w:rsidRDefault="00C55270">
            <w:pPr>
              <w:spacing w:line="276" w:lineRule="auto"/>
              <w:jc w:val="center"/>
              <w:rPr>
                <w:b/>
                <w:lang w:eastAsia="zh-TW"/>
              </w:rPr>
            </w:pPr>
            <w:r>
              <w:rPr>
                <w:b/>
                <w:lang w:eastAsia="en-US"/>
              </w:rPr>
              <w:t>Performance individuale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C9E3B7" w14:textId="77777777" w:rsidR="00C55270" w:rsidRDefault="00C55270">
            <w:pPr>
              <w:spacing w:line="276" w:lineRule="auto"/>
              <w:jc w:val="center"/>
              <w:rPr>
                <w:b/>
                <w:lang w:eastAsia="zh-TW"/>
              </w:rPr>
            </w:pPr>
            <w:r>
              <w:rPr>
                <w:b/>
                <w:lang w:eastAsia="en-US"/>
              </w:rPr>
              <w:t>Max 40 punti</w:t>
            </w:r>
          </w:p>
        </w:tc>
      </w:tr>
      <w:tr w:rsidR="00C55270" w14:paraId="202217FD" w14:textId="77777777" w:rsidTr="00C55270"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9B599D" w14:textId="77777777" w:rsidR="00C55270" w:rsidRDefault="00C55270">
            <w:pPr>
              <w:spacing w:line="276" w:lineRule="auto"/>
              <w:jc w:val="center"/>
              <w:rPr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C9BB31" w14:textId="77777777" w:rsidR="00C55270" w:rsidRDefault="00C55270">
            <w:pPr>
              <w:spacing w:line="276" w:lineRule="auto"/>
              <w:rPr>
                <w:b/>
                <w:sz w:val="16"/>
                <w:szCs w:val="16"/>
                <w:u w:val="words"/>
                <w:lang w:eastAsia="zh-TW"/>
              </w:rPr>
            </w:pPr>
            <w:r>
              <w:rPr>
                <w:b/>
                <w:sz w:val="16"/>
                <w:szCs w:val="16"/>
                <w:u w:val="words"/>
                <w:lang w:eastAsia="en-US"/>
              </w:rPr>
              <w:t>Grado raggiungimento obiettivo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1F3ADD" w14:textId="77777777" w:rsidR="00C55270" w:rsidRDefault="00C55270">
            <w:pPr>
              <w:spacing w:line="276" w:lineRule="auto"/>
              <w:jc w:val="center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  <w:lang w:eastAsia="en-US"/>
              </w:rPr>
              <w:t>Assegnati in base al grado di raggiungimento dell’obiettivo</w:t>
            </w:r>
          </w:p>
        </w:tc>
      </w:tr>
      <w:tr w:rsidR="00C55270" w14:paraId="2C6D1617" w14:textId="77777777" w:rsidTr="00C55270">
        <w:trPr>
          <w:trHeight w:val="244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FF075F" w14:textId="77777777" w:rsidR="00C55270" w:rsidRDefault="00C55270">
            <w:pPr>
              <w:spacing w:line="276" w:lineRule="auto"/>
              <w:jc w:val="both"/>
              <w:rPr>
                <w:b/>
                <w:sz w:val="20"/>
                <w:szCs w:val="20"/>
                <w:lang w:eastAsia="zh-TW" w:bidi="he-IL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Raggiungimento degli obiettivi individuali assegnati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CAA5C6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663BD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</w:tr>
      <w:tr w:rsidR="00C55270" w14:paraId="17EF843F" w14:textId="77777777" w:rsidTr="00C55270">
        <w:trPr>
          <w:trHeight w:val="134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F52E52" w14:textId="77777777" w:rsidR="00C55270" w:rsidRDefault="00C55270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  <w:lang w:eastAsia="en-US"/>
              </w:rPr>
              <w:t>OBIETTIVO 1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BFEE1F2" w14:textId="77777777" w:rsidR="00C55270" w:rsidRDefault="00C55270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  <w:lang w:eastAsia="en-US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2ED8F4" w14:textId="77777777" w:rsidR="00C55270" w:rsidRDefault="00C55270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  <w:lang w:eastAsia="en-US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F2E3" w14:textId="77777777" w:rsidR="00C55270" w:rsidRDefault="00C55270">
            <w:pPr>
              <w:spacing w:line="276" w:lineRule="auto"/>
              <w:ind w:right="-44"/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3DE30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</w:tr>
      <w:tr w:rsidR="00C55270" w14:paraId="6F5331A1" w14:textId="77777777" w:rsidTr="00C55270">
        <w:trPr>
          <w:trHeight w:val="320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B13031" w14:textId="77777777" w:rsidR="00C55270" w:rsidRDefault="00C55270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OBIETTIVO 2 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92A755" w14:textId="77777777" w:rsidR="00C55270" w:rsidRDefault="00C55270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  <w:lang w:eastAsia="en-US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2A586C" w14:textId="77777777" w:rsidR="00C55270" w:rsidRDefault="00C55270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  <w:lang w:eastAsia="en-US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EFA55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65338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</w:tr>
      <w:tr w:rsidR="00C55270" w14:paraId="18165E4F" w14:textId="77777777" w:rsidTr="00C55270">
        <w:trPr>
          <w:trHeight w:val="254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A3E6B8" w14:textId="77777777" w:rsidR="00C55270" w:rsidRDefault="00C55270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  <w:lang w:eastAsia="en-US"/>
              </w:rPr>
              <w:t>OBIETTIVO 3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D71D26" w14:textId="77777777" w:rsidR="00C55270" w:rsidRDefault="00C55270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  <w:lang w:eastAsia="en-US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8621C1" w14:textId="77777777" w:rsidR="00C55270" w:rsidRDefault="00C55270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  <w:lang w:eastAsia="en-US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9D8FB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5F64A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</w:tr>
      <w:tr w:rsidR="00C55270" w14:paraId="78F3084E" w14:textId="77777777" w:rsidTr="00C55270">
        <w:trPr>
          <w:trHeight w:val="200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CC5FB" w14:textId="77777777" w:rsidR="00C55270" w:rsidRDefault="00C55270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  <w:lang w:eastAsia="en-US"/>
              </w:rPr>
              <w:t>OBIETTIVO 4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B3FA63" w14:textId="77777777" w:rsidR="00C55270" w:rsidRDefault="00C55270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  <w:lang w:eastAsia="en-US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997763" w14:textId="77777777" w:rsidR="00C55270" w:rsidRDefault="00C55270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  <w:lang w:eastAsia="en-US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5FF7C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70EE3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</w:tr>
      <w:tr w:rsidR="00C55270" w14:paraId="76AD7721" w14:textId="77777777" w:rsidTr="00C55270">
        <w:trPr>
          <w:trHeight w:val="29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92A37B" w14:textId="77777777" w:rsidR="00C55270" w:rsidRDefault="00C55270">
            <w:pPr>
              <w:spacing w:line="276" w:lineRule="auto"/>
              <w:jc w:val="right"/>
              <w:rPr>
                <w:b/>
                <w:lang w:eastAsia="zh-TW"/>
              </w:rPr>
            </w:pPr>
            <w:r>
              <w:rPr>
                <w:b/>
                <w:lang w:eastAsia="en-US"/>
              </w:rPr>
              <w:t>PUNTEGGIO TOTALE OBIETTIVI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9664FF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</w:tr>
      <w:tr w:rsidR="00C55270" w14:paraId="5BDA646B" w14:textId="77777777" w:rsidTr="00C55270">
        <w:trPr>
          <w:trHeight w:val="330"/>
        </w:trPr>
        <w:tc>
          <w:tcPr>
            <w:tcW w:w="807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C02DC9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  <w:r>
              <w:rPr>
                <w:b/>
                <w:lang w:eastAsia="en-US"/>
              </w:rPr>
              <w:t xml:space="preserve">Competenze professionali e comportamenti organizzativi 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A98184" w14:textId="77777777" w:rsidR="00C55270" w:rsidRDefault="00C55270">
            <w:pPr>
              <w:spacing w:line="276" w:lineRule="auto"/>
              <w:jc w:val="center"/>
              <w:rPr>
                <w:b/>
                <w:lang w:eastAsia="zh-TW"/>
              </w:rPr>
            </w:pPr>
            <w:r>
              <w:rPr>
                <w:b/>
                <w:lang w:eastAsia="en-US"/>
              </w:rPr>
              <w:t>Max 30 punti</w:t>
            </w:r>
          </w:p>
        </w:tc>
      </w:tr>
      <w:tr w:rsidR="00C55270" w14:paraId="30715D8B" w14:textId="77777777" w:rsidTr="00C55270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4B30F0" w14:textId="77777777" w:rsidR="00C55270" w:rsidRPr="00F63E4D" w:rsidRDefault="00F63E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  <w:lang w:eastAsia="zh-TW"/>
              </w:rPr>
            </w:pPr>
            <w:r w:rsidRPr="00F63E4D">
              <w:rPr>
                <w:i/>
                <w:sz w:val="18"/>
                <w:szCs w:val="18"/>
                <w:lang w:eastAsia="zh-TW"/>
              </w:rPr>
              <w:t xml:space="preserve">Capacità </w:t>
            </w:r>
            <w:r>
              <w:rPr>
                <w:i/>
                <w:sz w:val="18"/>
                <w:szCs w:val="18"/>
                <w:lang w:eastAsia="zh-TW"/>
              </w:rPr>
              <w:t>di iniziativa nell’e</w:t>
            </w:r>
            <w:r w:rsidRPr="00F63E4D">
              <w:rPr>
                <w:i/>
                <w:sz w:val="18"/>
                <w:szCs w:val="18"/>
                <w:lang w:eastAsia="zh-TW"/>
              </w:rPr>
              <w:t>secuzione delle att</w:t>
            </w:r>
            <w:r>
              <w:rPr>
                <w:i/>
                <w:sz w:val="18"/>
                <w:szCs w:val="18"/>
                <w:lang w:eastAsia="zh-TW"/>
              </w:rPr>
              <w:t>ività affidate al fine di migli</w:t>
            </w:r>
            <w:r w:rsidRPr="00F63E4D">
              <w:rPr>
                <w:i/>
                <w:sz w:val="18"/>
                <w:szCs w:val="18"/>
                <w:lang w:eastAsia="zh-TW"/>
              </w:rPr>
              <w:t>or</w:t>
            </w:r>
            <w:r>
              <w:rPr>
                <w:i/>
                <w:sz w:val="18"/>
                <w:szCs w:val="18"/>
                <w:lang w:eastAsia="zh-TW"/>
              </w:rPr>
              <w:t>a</w:t>
            </w:r>
            <w:r w:rsidRPr="00F63E4D">
              <w:rPr>
                <w:i/>
                <w:sz w:val="18"/>
                <w:szCs w:val="18"/>
                <w:lang w:eastAsia="zh-TW"/>
              </w:rPr>
              <w:t>re il servizio</w:t>
            </w:r>
            <w:r>
              <w:rPr>
                <w:i/>
                <w:sz w:val="18"/>
                <w:szCs w:val="18"/>
                <w:lang w:eastAsia="zh-TW"/>
              </w:rPr>
              <w:t xml:space="preserve"> e/o evitare criticità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33A15FC0" w14:textId="77777777" w:rsidR="00C55270" w:rsidRDefault="00C5527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  <w:lang w:eastAsia="en-US"/>
              </w:rPr>
              <w:t xml:space="preserve">0 a 5 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E30631" w14:textId="77777777" w:rsidR="00C55270" w:rsidRDefault="00C55270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C55270" w14:paraId="3746D142" w14:textId="77777777" w:rsidTr="00C55270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1E6BE0" w14:textId="77777777" w:rsidR="00C55270" w:rsidRDefault="00C552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Attenzione alla qualità ed alla soddisfazione dell’utenza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121D23B4" w14:textId="77777777" w:rsidR="00C55270" w:rsidRDefault="00C5527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  <w:lang w:eastAsia="en-US"/>
              </w:rPr>
              <w:t>0 a 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2EF7421" w14:textId="77777777" w:rsidR="00C55270" w:rsidRDefault="00C5527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C55270" w14:paraId="3E5624BC" w14:textId="77777777" w:rsidTr="00C55270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D69E75" w14:textId="77777777" w:rsidR="00C55270" w:rsidRDefault="00F63E4D" w:rsidP="00F63E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Puntualità nel dare esecuzione alle disposizioni dei sovraordinati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6E89B1F0" w14:textId="77777777" w:rsidR="00C55270" w:rsidRDefault="00C5527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  <w:lang w:eastAsia="en-US"/>
              </w:rPr>
              <w:t>0 a 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7C304F" w14:textId="77777777" w:rsidR="00C55270" w:rsidRDefault="00C5527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C55270" w14:paraId="652B8206" w14:textId="77777777" w:rsidTr="00C55270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CC1891" w14:textId="77777777" w:rsidR="00C55270" w:rsidRDefault="00C552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Precisione ed accuratezza nel lavoro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75D72519" w14:textId="77777777" w:rsidR="00C55270" w:rsidRDefault="00C5527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  <w:lang w:eastAsia="en-US"/>
              </w:rPr>
              <w:t>0 a 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B739A6" w14:textId="77777777" w:rsidR="00C55270" w:rsidRDefault="00C5527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C55270" w14:paraId="27F5EFE5" w14:textId="77777777" w:rsidTr="00C55270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280F86" w14:textId="77777777" w:rsidR="00C55270" w:rsidRDefault="00F63E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Grado di autonomia mostrato per la gestione delle emergenze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8E85E60" w14:textId="77777777" w:rsidR="00C55270" w:rsidRDefault="00C55270">
            <w:pPr>
              <w:spacing w:line="276" w:lineRule="auto"/>
              <w:ind w:left="33"/>
              <w:jc w:val="center"/>
              <w:rPr>
                <w:i/>
                <w:lang w:eastAsia="zh-TW" w:bidi="he-IL"/>
              </w:rPr>
            </w:pPr>
            <w:r>
              <w:rPr>
                <w:b/>
                <w:i/>
                <w:iCs/>
                <w:color w:val="0E0D0E"/>
                <w:lang w:eastAsia="en-US"/>
              </w:rPr>
              <w:t>0 a 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79426B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</w:tr>
      <w:tr w:rsidR="00C55270" w14:paraId="4E7217BF" w14:textId="77777777" w:rsidTr="00C55270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00E2AF" w14:textId="77777777" w:rsidR="00C55270" w:rsidRPr="00F63E4D" w:rsidRDefault="00C552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F63E4D">
              <w:rPr>
                <w:i/>
                <w:sz w:val="20"/>
                <w:szCs w:val="20"/>
                <w:lang w:eastAsia="en-US"/>
              </w:rPr>
              <w:t>Capacità di lavorare con i colleghi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3A0519C8" w14:textId="77777777" w:rsidR="00C55270" w:rsidRDefault="00C55270">
            <w:pPr>
              <w:spacing w:line="276" w:lineRule="auto"/>
              <w:ind w:left="33"/>
              <w:jc w:val="center"/>
              <w:rPr>
                <w:i/>
                <w:lang w:eastAsia="zh-TW" w:bidi="he-IL"/>
              </w:rPr>
            </w:pPr>
            <w:r>
              <w:rPr>
                <w:b/>
                <w:i/>
                <w:iCs/>
                <w:color w:val="0E0D0E"/>
                <w:lang w:eastAsia="en-US"/>
              </w:rPr>
              <w:t>0 a 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0BAEF0F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</w:tr>
      <w:tr w:rsidR="00C55270" w14:paraId="7F2AC889" w14:textId="77777777" w:rsidTr="00C55270">
        <w:trPr>
          <w:trHeight w:val="307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05D9A0" w14:textId="77777777" w:rsidR="00C55270" w:rsidRDefault="00C55270">
            <w:pPr>
              <w:spacing w:line="276" w:lineRule="auto"/>
              <w:jc w:val="right"/>
              <w:rPr>
                <w:b/>
                <w:lang w:eastAsia="zh-TW"/>
              </w:rPr>
            </w:pPr>
            <w:r>
              <w:rPr>
                <w:b/>
                <w:lang w:eastAsia="en-US"/>
              </w:rPr>
              <w:t xml:space="preserve">PUNTEGGIO TOTALE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A7D6F" w14:textId="77777777" w:rsidR="00C55270" w:rsidRDefault="00C55270">
            <w:pPr>
              <w:spacing w:line="276" w:lineRule="auto"/>
              <w:jc w:val="center"/>
              <w:rPr>
                <w:b/>
                <w:lang w:eastAsia="zh-TW" w:bidi="he-IL"/>
              </w:rPr>
            </w:pPr>
          </w:p>
        </w:tc>
      </w:tr>
      <w:tr w:rsidR="00C55270" w14:paraId="42CAD7F7" w14:textId="77777777" w:rsidTr="00C55270">
        <w:trPr>
          <w:trHeight w:val="307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5C3F55" w14:textId="77777777" w:rsidR="00C55270" w:rsidRDefault="00C55270">
            <w:pPr>
              <w:spacing w:line="276" w:lineRule="auto"/>
              <w:jc w:val="right"/>
              <w:rPr>
                <w:b/>
                <w:lang w:eastAsia="zh-TW"/>
              </w:rPr>
            </w:pPr>
            <w:r>
              <w:rPr>
                <w:b/>
                <w:lang w:eastAsia="en-US"/>
              </w:rPr>
              <w:t xml:space="preserve">Perfomance organizzativa -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F67A9F" w14:textId="77777777" w:rsidR="00C55270" w:rsidRDefault="00C55270">
            <w:pPr>
              <w:spacing w:line="276" w:lineRule="auto"/>
              <w:jc w:val="center"/>
              <w:rPr>
                <w:b/>
                <w:lang w:eastAsia="zh-TW" w:bidi="he-IL"/>
              </w:rPr>
            </w:pPr>
            <w:r>
              <w:rPr>
                <w:b/>
                <w:lang w:eastAsia="en-US"/>
              </w:rPr>
              <w:t>Max 30 punti</w:t>
            </w:r>
          </w:p>
        </w:tc>
      </w:tr>
      <w:tr w:rsidR="00C55270" w14:paraId="52C8E74D" w14:textId="77777777" w:rsidTr="00C55270">
        <w:trPr>
          <w:trHeight w:val="7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CBED07" w14:textId="77777777" w:rsidR="00C55270" w:rsidRDefault="00C552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en-US"/>
              </w:rPr>
              <w:t>Fattori declinati nel piano della performance.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511EA0" w14:textId="77777777" w:rsidR="00C55270" w:rsidRDefault="00C55270" w:rsidP="003678F2">
            <w:pPr>
              <w:spacing w:line="276" w:lineRule="auto"/>
              <w:ind w:left="3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0 a </w:t>
            </w:r>
            <w:r w:rsidR="003678F2">
              <w:rPr>
                <w:b/>
                <w:i/>
                <w:lang w:eastAsia="en-US"/>
              </w:rPr>
              <w:t>20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0CE58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</w:tr>
      <w:tr w:rsidR="00C55270" w14:paraId="68937EFA" w14:textId="77777777" w:rsidTr="00C55270">
        <w:trPr>
          <w:trHeight w:val="7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5E4CF1" w14:textId="77777777" w:rsidR="00C55270" w:rsidRDefault="00B91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</w:rPr>
              <w:t>Valutazione della Performance organizzativa e individuale da parte degli utenti e/o derivante dagli obblighi in materia di trasparenza ed anticorruzione.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BA7678" w14:textId="77777777" w:rsidR="00C55270" w:rsidRDefault="00C55270" w:rsidP="003678F2">
            <w:pPr>
              <w:spacing w:line="276" w:lineRule="auto"/>
              <w:ind w:left="3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 a 1</w:t>
            </w:r>
            <w:r w:rsidR="003678F2">
              <w:rPr>
                <w:b/>
                <w:i/>
                <w:lang w:eastAsia="en-US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FA6EC" w14:textId="77777777" w:rsidR="00C55270" w:rsidRDefault="00C55270">
            <w:pPr>
              <w:spacing w:line="276" w:lineRule="auto"/>
              <w:jc w:val="center"/>
              <w:rPr>
                <w:lang w:eastAsia="zh-TW" w:bidi="he-IL"/>
              </w:rPr>
            </w:pPr>
          </w:p>
        </w:tc>
      </w:tr>
      <w:tr w:rsidR="00C55270" w14:paraId="581B582F" w14:textId="77777777" w:rsidTr="00C55270">
        <w:trPr>
          <w:trHeight w:val="7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B3574" w14:textId="77777777" w:rsidR="00C55270" w:rsidRDefault="00C552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E8DE9" w14:textId="77777777" w:rsidR="00C55270" w:rsidRDefault="00C552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71DB3" w14:textId="77777777" w:rsidR="00C55270" w:rsidRDefault="00C552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zh-TW"/>
              </w:rPr>
            </w:pPr>
          </w:p>
        </w:tc>
      </w:tr>
      <w:tr w:rsidR="00C55270" w14:paraId="73929FB1" w14:textId="77777777" w:rsidTr="00C55270">
        <w:trPr>
          <w:trHeight w:val="142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12DC2A" w14:textId="77777777" w:rsidR="00C55270" w:rsidRDefault="00C55270">
            <w:pPr>
              <w:spacing w:line="276" w:lineRule="auto"/>
              <w:jc w:val="both"/>
              <w:rPr>
                <w:b/>
                <w:lang w:eastAsia="zh-TW" w:bidi="he-IL"/>
              </w:rPr>
            </w:pPr>
            <w:r>
              <w:rPr>
                <w:b/>
                <w:lang w:eastAsia="en-US"/>
              </w:rPr>
              <w:t>TOTALE                                       Max 100 punti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50FF8" w14:textId="77777777" w:rsidR="00C55270" w:rsidRDefault="00C55270">
            <w:pPr>
              <w:spacing w:line="276" w:lineRule="auto"/>
              <w:jc w:val="center"/>
              <w:rPr>
                <w:sz w:val="20"/>
                <w:szCs w:val="20"/>
                <w:lang w:eastAsia="zh-TW" w:bidi="he-IL"/>
              </w:rPr>
            </w:pPr>
          </w:p>
        </w:tc>
      </w:tr>
    </w:tbl>
    <w:p w14:paraId="5B053A24" w14:textId="77777777" w:rsidR="00C55270" w:rsidRDefault="00C55270" w:rsidP="00C55270">
      <w:pPr>
        <w:tabs>
          <w:tab w:val="left" w:pos="530"/>
        </w:tabs>
        <w:rPr>
          <w:sz w:val="10"/>
          <w:szCs w:val="10"/>
          <w:lang w:eastAsia="zh-TW" w:bidi="he-IL"/>
        </w:rPr>
      </w:pPr>
    </w:p>
    <w:tbl>
      <w:tblPr>
        <w:tblW w:w="1077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5065"/>
        <w:gridCol w:w="5709"/>
      </w:tblGrid>
      <w:tr w:rsidR="00C55270" w14:paraId="18780D7D" w14:textId="77777777" w:rsidTr="00C55270">
        <w:trPr>
          <w:trHeight w:val="397"/>
        </w:trPr>
        <w:tc>
          <w:tcPr>
            <w:tcW w:w="5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2946632" w14:textId="77777777" w:rsidR="00C55270" w:rsidRDefault="00C55270">
            <w:pPr>
              <w:spacing w:line="276" w:lineRule="auto"/>
              <w:jc w:val="center"/>
              <w:rPr>
                <w:b/>
                <w:lang w:eastAsia="zh-TW" w:bidi="he-IL"/>
              </w:rPr>
            </w:pPr>
            <w:r>
              <w:rPr>
                <w:b/>
                <w:lang w:eastAsia="en-US"/>
              </w:rPr>
              <w:t>IL RESPONSABILE DI SETTORE/AREA</w:t>
            </w:r>
          </w:p>
        </w:tc>
        <w:tc>
          <w:tcPr>
            <w:tcW w:w="5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2217451" w14:textId="77777777" w:rsidR="00C55270" w:rsidRDefault="00C55270">
            <w:pPr>
              <w:spacing w:line="276" w:lineRule="auto"/>
              <w:jc w:val="center"/>
              <w:rPr>
                <w:b/>
                <w:lang w:eastAsia="zh-TW" w:bidi="he-IL"/>
              </w:rPr>
            </w:pPr>
            <w:r>
              <w:rPr>
                <w:b/>
                <w:lang w:eastAsia="en-US"/>
              </w:rPr>
              <w:t>P.P.V. IL DIPENDENTE</w:t>
            </w:r>
          </w:p>
        </w:tc>
      </w:tr>
      <w:tr w:rsidR="00C55270" w14:paraId="5EDC4C65" w14:textId="77777777" w:rsidTr="00C55270">
        <w:trPr>
          <w:trHeight w:val="279"/>
        </w:trPr>
        <w:tc>
          <w:tcPr>
            <w:tcW w:w="5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AA2184" w14:textId="77777777" w:rsidR="00C55270" w:rsidRDefault="00C55270">
            <w:pPr>
              <w:spacing w:line="276" w:lineRule="auto"/>
              <w:jc w:val="center"/>
              <w:rPr>
                <w:sz w:val="20"/>
                <w:szCs w:val="20"/>
                <w:lang w:eastAsia="zh-TW" w:bidi="he-IL"/>
              </w:rPr>
            </w:pPr>
          </w:p>
        </w:tc>
        <w:tc>
          <w:tcPr>
            <w:tcW w:w="5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9D4AC22" w14:textId="77777777" w:rsidR="00C55270" w:rsidRDefault="00C55270">
            <w:pPr>
              <w:spacing w:line="276" w:lineRule="auto"/>
              <w:jc w:val="center"/>
              <w:rPr>
                <w:sz w:val="20"/>
                <w:szCs w:val="20"/>
                <w:lang w:eastAsia="zh-TW" w:bidi="he-IL"/>
              </w:rPr>
            </w:pPr>
          </w:p>
        </w:tc>
      </w:tr>
    </w:tbl>
    <w:p w14:paraId="446BB9CC" w14:textId="77777777" w:rsidR="00C55270" w:rsidRDefault="00C55270" w:rsidP="00C55270">
      <w:pPr>
        <w:jc w:val="both"/>
        <w:rPr>
          <w:b/>
          <w:sz w:val="22"/>
          <w:szCs w:val="22"/>
          <w:lang w:eastAsia="zh-TW"/>
        </w:rPr>
      </w:pPr>
    </w:p>
    <w:p w14:paraId="73C3B1A8" w14:textId="77777777" w:rsidR="00C55270" w:rsidRDefault="00C55270" w:rsidP="00C55270">
      <w:pPr>
        <w:jc w:val="both"/>
        <w:rPr>
          <w:b/>
        </w:rPr>
      </w:pPr>
    </w:p>
    <w:p w14:paraId="35835F1C" w14:textId="77777777" w:rsidR="00C55270" w:rsidRDefault="00C55270" w:rsidP="00C55270">
      <w:pPr>
        <w:rPr>
          <w:rFonts w:ascii="Arial" w:hAnsi="Arial" w:cs="Arial"/>
          <w:b/>
          <w:bCs/>
        </w:rPr>
      </w:pPr>
    </w:p>
    <w:p w14:paraId="0BE4905D" w14:textId="77777777" w:rsidR="00C55270" w:rsidRDefault="00C55270" w:rsidP="00C55270">
      <w:pPr>
        <w:rPr>
          <w:rFonts w:ascii="Arial" w:hAnsi="Arial" w:cs="Arial"/>
          <w:b/>
          <w:bCs/>
        </w:rPr>
      </w:pPr>
    </w:p>
    <w:p w14:paraId="6CA669F0" w14:textId="77777777" w:rsidR="00C55270" w:rsidRDefault="00C55270" w:rsidP="00C552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TABELLA RIASSUNTIVA</w:t>
      </w:r>
    </w:p>
    <w:p w14:paraId="473B02D7" w14:textId="77777777" w:rsidR="00C55270" w:rsidRDefault="00C55270" w:rsidP="00C55270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3"/>
        <w:gridCol w:w="1145"/>
      </w:tblGrid>
      <w:tr w:rsidR="00C55270" w14:paraId="76D4E830" w14:textId="77777777" w:rsidTr="001F211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C640" w14:textId="77777777" w:rsidR="00C55270" w:rsidRDefault="00C55270" w:rsidP="001F2114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PERFORMANCE ORGANIZZATIVA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5E6B" w14:textId="77777777" w:rsidR="00C55270" w:rsidRDefault="00C55270" w:rsidP="001F2114">
            <w:pPr>
              <w:rPr>
                <w:rFonts w:ascii="Arial" w:hAnsi="Arial" w:cs="Arial"/>
                <w:lang w:eastAsia="zh-TW"/>
              </w:rPr>
            </w:pPr>
          </w:p>
        </w:tc>
      </w:tr>
      <w:tr w:rsidR="00C55270" w14:paraId="35C69F28" w14:textId="77777777" w:rsidTr="001F211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77EA" w14:textId="77777777" w:rsidR="00C55270" w:rsidRDefault="00C55270" w:rsidP="001F2114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PERFORMANCE INDIVIDUALE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D3A" w14:textId="77777777" w:rsidR="00C55270" w:rsidRDefault="00C55270" w:rsidP="001F2114">
            <w:pPr>
              <w:rPr>
                <w:rFonts w:ascii="Arial" w:hAnsi="Arial" w:cs="Arial"/>
                <w:lang w:eastAsia="zh-TW"/>
              </w:rPr>
            </w:pPr>
          </w:p>
        </w:tc>
      </w:tr>
      <w:tr w:rsidR="00C55270" w14:paraId="4314FEFC" w14:textId="77777777" w:rsidTr="001F211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8724" w14:textId="77777777" w:rsidR="00C55270" w:rsidRDefault="00C55270" w:rsidP="001F2114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COMPETENZE </w:t>
            </w:r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PROFESSIONALI  ED</w:t>
            </w:r>
            <w:proofErr w:type="gramEnd"/>
            <w:r>
              <w:rPr>
                <w:rFonts w:ascii="Arial" w:hAnsi="Arial" w:cs="Arial"/>
                <w:b/>
                <w:bCs/>
                <w:lang w:eastAsia="en-US"/>
              </w:rPr>
              <w:t xml:space="preserve"> I COMPORTAMENTI ORGANIZZATIVI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01A" w14:textId="77777777" w:rsidR="00C55270" w:rsidRDefault="00C55270" w:rsidP="001F2114">
            <w:pPr>
              <w:rPr>
                <w:rFonts w:ascii="Arial" w:hAnsi="Arial" w:cs="Arial"/>
                <w:lang w:eastAsia="zh-TW"/>
              </w:rPr>
            </w:pPr>
          </w:p>
        </w:tc>
      </w:tr>
      <w:tr w:rsidR="00C55270" w14:paraId="5500FF37" w14:textId="77777777" w:rsidTr="001F211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5B6" w14:textId="77777777" w:rsidR="00C55270" w:rsidRDefault="00C55270" w:rsidP="001F2114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TOTALE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AA1" w14:textId="77777777" w:rsidR="00C55270" w:rsidRDefault="00C55270" w:rsidP="001F2114">
            <w:pPr>
              <w:rPr>
                <w:rFonts w:ascii="Arial" w:hAnsi="Arial" w:cs="Arial"/>
                <w:lang w:eastAsia="zh-TW"/>
              </w:rPr>
            </w:pPr>
          </w:p>
        </w:tc>
      </w:tr>
    </w:tbl>
    <w:p w14:paraId="224BBAD2" w14:textId="77777777" w:rsidR="00C55270" w:rsidRDefault="00C55270" w:rsidP="001F2114">
      <w:pPr>
        <w:pStyle w:val="Titolo1"/>
        <w:spacing w:before="120"/>
      </w:pPr>
      <w:r>
        <w:t xml:space="preserve">APPLICAZIONE </w:t>
      </w:r>
      <w:proofErr w:type="gramStart"/>
      <w:r>
        <w:t>DEI  FATTORI</w:t>
      </w:r>
      <w:proofErr w:type="gramEnd"/>
      <w:r>
        <w:t xml:space="preserve"> DI  INCREMENTO E DI RIDUZIONE</w:t>
      </w:r>
    </w:p>
    <w:tbl>
      <w:tblPr>
        <w:tblpPr w:leftFromText="141" w:rightFromText="141" w:bottomFromText="200" w:vertAnchor="text" w:tblpY="12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0"/>
        <w:gridCol w:w="1440"/>
        <w:gridCol w:w="1244"/>
      </w:tblGrid>
      <w:tr w:rsidR="00F10D09" w14:paraId="0766217F" w14:textId="77777777" w:rsidTr="00F10D09"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DBF6" w14:textId="77777777" w:rsidR="00F10D09" w:rsidRDefault="00F10D09">
            <w:pPr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Fattori di incremento</w:t>
            </w:r>
          </w:p>
          <w:p w14:paraId="28E545C2" w14:textId="77777777" w:rsidR="00F10D09" w:rsidRDefault="00F10D09">
            <w:pPr>
              <w:pStyle w:val="Paragrafoelenco"/>
              <w:tabs>
                <w:tab w:val="center" w:pos="4819"/>
                <w:tab w:val="right" w:pos="9638"/>
              </w:tabs>
              <w:spacing w:line="276" w:lineRule="auto"/>
              <w:ind w:left="42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F1B3" w14:textId="77777777" w:rsidR="00F10D09" w:rsidRDefault="00F10D09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Range di punteggio per ciascun fattore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226" w14:textId="77777777" w:rsidR="00F10D09" w:rsidRDefault="00F10D09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Punteggio attribuito</w:t>
            </w:r>
          </w:p>
        </w:tc>
      </w:tr>
      <w:tr w:rsidR="00F10D09" w14:paraId="512EF475" w14:textId="77777777" w:rsidTr="00F10D09"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C69F" w14:textId="77777777" w:rsidR="00F10D09" w:rsidRDefault="00F10D09" w:rsidP="00AB25BB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Effettuazione di attività nuove per effetto di imprevisti o per nuovi adempimenti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B887" w14:textId="77777777" w:rsidR="00F10D09" w:rsidRPr="00F10D09" w:rsidRDefault="00F10D0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10D09">
              <w:rPr>
                <w:rFonts w:eastAsiaTheme="minorHAnsi"/>
                <w:lang w:eastAsia="en-US"/>
              </w:rPr>
              <w:t>Da 0 a 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2C6" w14:textId="77777777" w:rsidR="00F10D09" w:rsidRDefault="00F10D0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10D09" w14:paraId="2F608710" w14:textId="77777777" w:rsidTr="00F10D09"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04C6" w14:textId="77777777" w:rsidR="00F10D09" w:rsidRDefault="00F10D09" w:rsidP="00AB25BB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 svolta in sostituzione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di altri colleghi temporaneamente impossibilitati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D25B" w14:textId="77777777" w:rsidR="00F10D09" w:rsidRPr="00F10D09" w:rsidRDefault="00F10D0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10D09">
              <w:rPr>
                <w:rFonts w:eastAsiaTheme="minorHAnsi"/>
                <w:lang w:eastAsia="en-US"/>
              </w:rPr>
              <w:t>Da 0 a 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D043" w14:textId="77777777" w:rsidR="00F10D09" w:rsidRDefault="00F10D0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10D09" w14:paraId="1331FB72" w14:textId="77777777" w:rsidTr="00F10D09"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39DF" w14:textId="77777777" w:rsidR="00F10D09" w:rsidRDefault="00F10D0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D74F" w14:textId="77777777" w:rsidR="00F10D09" w:rsidRPr="00F10D09" w:rsidRDefault="00F10D0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D7D" w14:textId="77777777" w:rsidR="00F10D09" w:rsidRDefault="00F10D0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14:paraId="7F87FF61" w14:textId="77777777" w:rsidR="00C55270" w:rsidRDefault="00C55270" w:rsidP="00C55270"/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1774"/>
        <w:gridCol w:w="3260"/>
      </w:tblGrid>
      <w:tr w:rsidR="00C55270" w14:paraId="34F36085" w14:textId="77777777" w:rsidTr="00C55270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2A92" w14:textId="77777777" w:rsidR="00C55270" w:rsidRDefault="00C55270">
            <w:pPr>
              <w:pStyle w:val="Paragrafoelenco"/>
              <w:tabs>
                <w:tab w:val="center" w:pos="4819"/>
                <w:tab w:val="right" w:pos="9638"/>
              </w:tabs>
              <w:spacing w:line="276" w:lineRule="auto"/>
              <w:ind w:left="426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FATTORI DI RIDUZIONE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E01B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-10"/>
              <w:jc w:val="center"/>
              <w:rPr>
                <w:rFonts w:ascii="Candara" w:hAnsi="Candara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Ricorrenza (sì/no)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4712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ndara" w:hAnsi="Candara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Riduzione da applicare</w:t>
            </w:r>
          </w:p>
        </w:tc>
      </w:tr>
      <w:tr w:rsidR="00C55270" w14:paraId="4F76875A" w14:textId="77777777" w:rsidTr="00C55270">
        <w:trPr>
          <w:trHeight w:val="1611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A621" w14:textId="77777777" w:rsidR="00C55270" w:rsidRPr="00F10D09" w:rsidRDefault="00C55270" w:rsidP="00F10D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10D09">
              <w:rPr>
                <w:b/>
                <w:sz w:val="20"/>
                <w:szCs w:val="20"/>
                <w:lang w:eastAsia="en-US"/>
              </w:rPr>
              <w:t>Mancato rispetto dei tempi procedimentali</w:t>
            </w:r>
            <w:r w:rsidRPr="00F10D09">
              <w:rPr>
                <w:sz w:val="20"/>
                <w:szCs w:val="20"/>
                <w:lang w:eastAsia="en-US"/>
              </w:rPr>
              <w:t xml:space="preserve"> causando, avendone responsabilità, almeno uno dei seguenti casi:</w:t>
            </w:r>
          </w:p>
          <w:p w14:paraId="34543BB2" w14:textId="77777777" w:rsidR="00C55270" w:rsidRDefault="00C55270" w:rsidP="00AB25BB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Risarcimento del danno</w:t>
            </w:r>
          </w:p>
          <w:p w14:paraId="1E82F14F" w14:textId="77777777" w:rsidR="00C55270" w:rsidRDefault="00C55270" w:rsidP="00AB25BB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Indennizzo</w:t>
            </w:r>
          </w:p>
          <w:p w14:paraId="20702EC8" w14:textId="77777777" w:rsidR="00C55270" w:rsidRDefault="00C55270" w:rsidP="00AB25BB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Commissario ad acta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249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3C3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C55270" w14:paraId="455F0E27" w14:textId="77777777" w:rsidTr="00C55270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56BF" w14:textId="77777777" w:rsidR="00C55270" w:rsidRDefault="00C5527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Mancata o incompleta attuazione delle disposizioni in materia di </w:t>
            </w:r>
            <w:r>
              <w:rPr>
                <w:b/>
                <w:sz w:val="20"/>
                <w:szCs w:val="20"/>
                <w:lang w:eastAsia="en-US"/>
              </w:rPr>
              <w:t>prevenzione della corruzione e/o trasparenza</w:t>
            </w:r>
            <w:r>
              <w:rPr>
                <w:sz w:val="20"/>
                <w:szCs w:val="20"/>
                <w:lang w:eastAsia="en-US"/>
              </w:rPr>
              <w:t xml:space="preserve"> amministrativa, non riconducibili ai fattori presupposti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910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630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C55270" w14:paraId="21900717" w14:textId="77777777" w:rsidTr="00C55270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C947" w14:textId="77777777" w:rsidR="00C55270" w:rsidRDefault="00C552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433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1896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C55270" w14:paraId="5909AF43" w14:textId="77777777" w:rsidTr="00C55270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B39B" w14:textId="77777777" w:rsidR="00C55270" w:rsidRDefault="00F10D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</w:t>
            </w:r>
            <w:r w:rsidR="00C55270">
              <w:rPr>
                <w:b/>
                <w:sz w:val="20"/>
                <w:szCs w:val="20"/>
                <w:lang w:eastAsia="en-US"/>
              </w:rPr>
              <w:t>nefficienze o incompetenze</w:t>
            </w:r>
            <w:r w:rsidR="00C55270">
              <w:rPr>
                <w:sz w:val="20"/>
                <w:szCs w:val="20"/>
                <w:lang w:eastAsia="en-US"/>
              </w:rPr>
              <w:t xml:space="preserve"> che abbiano comportato </w:t>
            </w:r>
            <w:r w:rsidR="00C55270">
              <w:rPr>
                <w:b/>
                <w:sz w:val="20"/>
                <w:szCs w:val="20"/>
                <w:lang w:eastAsia="en-US"/>
              </w:rPr>
              <w:t>gravi danni</w:t>
            </w:r>
            <w:r w:rsidR="00C55270">
              <w:rPr>
                <w:sz w:val="20"/>
                <w:szCs w:val="20"/>
                <w:lang w:eastAsia="en-US"/>
              </w:rPr>
              <w:t xml:space="preserve"> al normale funzionamento dell’ente (articolo 55 sexies) accertate nel contesto della valutazione.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0844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311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C55270" w14:paraId="7F30682E" w14:textId="77777777" w:rsidTr="00C55270">
        <w:trPr>
          <w:trHeight w:val="516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803E" w14:textId="77777777" w:rsidR="00C55270" w:rsidRDefault="00F10D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</w:t>
            </w:r>
            <w:r w:rsidR="00C55270">
              <w:rPr>
                <w:b/>
                <w:sz w:val="20"/>
                <w:szCs w:val="20"/>
                <w:lang w:eastAsia="en-US"/>
              </w:rPr>
              <w:t>ndisponibilità alla cooperazione e alla integrazione</w:t>
            </w:r>
            <w:r w:rsidR="00C55270">
              <w:rPr>
                <w:sz w:val="20"/>
                <w:szCs w:val="20"/>
                <w:lang w:eastAsia="en-US"/>
              </w:rPr>
              <w:t xml:space="preserve"> organizzativa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1BB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22C3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C55270" w14:paraId="7E344443" w14:textId="77777777" w:rsidTr="00C55270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A8A4" w14:textId="77777777" w:rsidR="00C55270" w:rsidRDefault="00F10D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  <w:r w:rsidR="00C55270">
              <w:rPr>
                <w:sz w:val="20"/>
                <w:szCs w:val="20"/>
                <w:lang w:eastAsia="en-US"/>
              </w:rPr>
              <w:t xml:space="preserve">vere </w:t>
            </w:r>
            <w:proofErr w:type="gramStart"/>
            <w:r w:rsidR="00C55270">
              <w:rPr>
                <w:sz w:val="20"/>
                <w:szCs w:val="20"/>
                <w:lang w:eastAsia="en-US"/>
              </w:rPr>
              <w:t>determinato  colpevolmente</w:t>
            </w:r>
            <w:proofErr w:type="gramEnd"/>
            <w:r w:rsidR="00C55270">
              <w:rPr>
                <w:sz w:val="20"/>
                <w:szCs w:val="20"/>
                <w:lang w:eastAsia="en-US"/>
              </w:rPr>
              <w:t xml:space="preserve"> </w:t>
            </w:r>
            <w:r w:rsidR="00C55270">
              <w:rPr>
                <w:b/>
                <w:sz w:val="20"/>
                <w:szCs w:val="20"/>
                <w:lang w:eastAsia="en-US"/>
              </w:rPr>
              <w:t>debiti fuori bilancio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8634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EA7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C55270" w14:paraId="18C03F18" w14:textId="77777777" w:rsidTr="00C55270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B600" w14:textId="77777777" w:rsidR="00C55270" w:rsidRDefault="00C55270" w:rsidP="00F10D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Rilievi da parte dei cittadini </w:t>
            </w:r>
            <w:r>
              <w:rPr>
                <w:sz w:val="20"/>
                <w:szCs w:val="20"/>
                <w:lang w:eastAsia="en-US"/>
              </w:rPr>
              <w:t>riguardanti l’inefficienza o il mancato funzionamento del servizio</w:t>
            </w:r>
            <w:r w:rsidR="00F10D09">
              <w:rPr>
                <w:sz w:val="20"/>
                <w:szCs w:val="20"/>
                <w:lang w:eastAsia="en-US"/>
              </w:rPr>
              <w:t xml:space="preserve"> ascrivibili al dipendente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FAFC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7F58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C55270" w14:paraId="6539C2EE" w14:textId="77777777" w:rsidTr="00C55270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3365" w14:textId="77777777" w:rsidR="00C55270" w:rsidRDefault="00C55270">
            <w:pPr>
              <w:pStyle w:val="Paragrafoelenco"/>
              <w:tabs>
                <w:tab w:val="center" w:pos="4819"/>
                <w:tab w:val="right" w:pos="9638"/>
              </w:tabs>
              <w:spacing w:line="276" w:lineRule="auto"/>
              <w:ind w:left="426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TOTALE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B98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F03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</w:tbl>
    <w:p w14:paraId="73F8112E" w14:textId="77777777" w:rsidR="00C55270" w:rsidRDefault="00C55270" w:rsidP="00C55270">
      <w:pPr>
        <w:jc w:val="center"/>
        <w:rPr>
          <w:rFonts w:ascii="Candara" w:hAnsi="Candara"/>
          <w:sz w:val="22"/>
        </w:rPr>
      </w:pPr>
    </w:p>
    <w:p w14:paraId="0EB8010F" w14:textId="77777777" w:rsidR="00C55270" w:rsidRDefault="00C55270" w:rsidP="00C55270">
      <w:pPr>
        <w:pStyle w:val="Titolo2"/>
        <w:numPr>
          <w:ilvl w:val="0"/>
          <w:numId w:val="0"/>
        </w:numPr>
        <w:jc w:val="center"/>
      </w:pPr>
      <w:r>
        <w:t>RIEPILOGO</w:t>
      </w:r>
    </w:p>
    <w:p w14:paraId="440D4CEE" w14:textId="77777777" w:rsidR="00C55270" w:rsidRDefault="00C55270" w:rsidP="00C55270">
      <w:r>
        <w:t xml:space="preserve">   </w:t>
      </w: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6"/>
        <w:gridCol w:w="2835"/>
      </w:tblGrid>
      <w:tr w:rsidR="00C55270" w14:paraId="2D59436E" w14:textId="77777777" w:rsidTr="00C55270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0DF1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Punteggio risultante dall’applicazione dei fattori di valutazione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BB55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rPr>
                <w:rFonts w:ascii="Candara" w:hAnsi="Candara"/>
                <w:b/>
                <w:lang w:eastAsia="en-US"/>
              </w:rPr>
            </w:pPr>
          </w:p>
          <w:p w14:paraId="094B6B1F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Candara" w:hAnsi="Candara"/>
                <w:b/>
                <w:lang w:eastAsia="en-US"/>
              </w:rPr>
            </w:pPr>
          </w:p>
        </w:tc>
      </w:tr>
      <w:tr w:rsidR="00C55270" w14:paraId="3BBED9EC" w14:textId="77777777" w:rsidTr="00C55270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8B28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Fattori di incremento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6036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rPr>
                <w:rFonts w:ascii="Candara" w:hAnsi="Candara"/>
                <w:b/>
                <w:lang w:eastAsia="en-US"/>
              </w:rPr>
            </w:pPr>
            <w:r>
              <w:rPr>
                <w:rFonts w:ascii="Candara" w:hAnsi="Candara"/>
                <w:b/>
                <w:sz w:val="22"/>
                <w:lang w:eastAsia="en-US"/>
              </w:rPr>
              <w:t>+</w:t>
            </w:r>
          </w:p>
        </w:tc>
      </w:tr>
      <w:tr w:rsidR="00C55270" w14:paraId="7B8272E9" w14:textId="77777777" w:rsidTr="00C55270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1890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Fattori di riduzione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2061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rPr>
                <w:rFonts w:ascii="Candara" w:hAnsi="Candara"/>
                <w:b/>
                <w:lang w:eastAsia="en-US"/>
              </w:rPr>
            </w:pPr>
          </w:p>
          <w:p w14:paraId="28A921CD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Candara" w:hAnsi="Candara"/>
                <w:b/>
                <w:lang w:eastAsia="en-US"/>
              </w:rPr>
            </w:pPr>
            <w:r>
              <w:rPr>
                <w:rFonts w:ascii="Candara" w:hAnsi="Candara"/>
                <w:b/>
                <w:sz w:val="22"/>
                <w:lang w:eastAsia="en-US"/>
              </w:rPr>
              <w:t>-</w:t>
            </w:r>
          </w:p>
        </w:tc>
      </w:tr>
      <w:tr w:rsidR="00C55270" w14:paraId="3CA8AB2F" w14:textId="77777777" w:rsidTr="00C55270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52BF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Punteggio finale conseguito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E33" w14:textId="77777777" w:rsidR="00C55270" w:rsidRDefault="00C55270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Candara" w:hAnsi="Candara"/>
                <w:b/>
                <w:lang w:eastAsia="en-US"/>
              </w:rPr>
            </w:pPr>
          </w:p>
        </w:tc>
      </w:tr>
    </w:tbl>
    <w:p w14:paraId="2DBC1034" w14:textId="77777777" w:rsidR="00C55270" w:rsidRDefault="00C55270" w:rsidP="00C55270">
      <w:pPr>
        <w:pStyle w:val="Default"/>
        <w:rPr>
          <w:color w:val="auto"/>
        </w:rPr>
      </w:pPr>
    </w:p>
    <w:p w14:paraId="22C66479" w14:textId="77777777" w:rsidR="00C55270" w:rsidRDefault="00C55270" w:rsidP="00C5527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  Data della valutazione </w:t>
      </w:r>
    </w:p>
    <w:p w14:paraId="300937AC" w14:textId="77777777" w:rsidR="00C55270" w:rsidRDefault="00C55270" w:rsidP="00C5527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</w:t>
      </w:r>
      <w:r w:rsidR="001F2114">
        <w:rPr>
          <w:rFonts w:ascii="Times New Roman" w:hAnsi="Times New Roman" w:cs="Times New Roman"/>
          <w:color w:val="auto"/>
          <w:sz w:val="23"/>
          <w:szCs w:val="23"/>
        </w:rPr>
        <w:tab/>
      </w:r>
      <w:r w:rsidR="001F2114">
        <w:rPr>
          <w:rFonts w:ascii="Times New Roman" w:hAnsi="Times New Roman" w:cs="Times New Roman"/>
          <w:color w:val="auto"/>
          <w:sz w:val="23"/>
          <w:szCs w:val="23"/>
        </w:rPr>
        <w:tab/>
      </w:r>
      <w:r w:rsidR="001F2114">
        <w:rPr>
          <w:rFonts w:ascii="Times New Roman" w:hAnsi="Times New Roman" w:cs="Times New Roman"/>
          <w:color w:val="auto"/>
          <w:sz w:val="23"/>
          <w:szCs w:val="23"/>
        </w:rPr>
        <w:tab/>
      </w:r>
      <w:r w:rsidR="001F2114">
        <w:rPr>
          <w:rFonts w:ascii="Times New Roman" w:hAnsi="Times New Roman" w:cs="Times New Roman"/>
          <w:color w:val="auto"/>
          <w:sz w:val="23"/>
          <w:szCs w:val="23"/>
        </w:rPr>
        <w:tab/>
      </w:r>
      <w:r w:rsidR="001F2114"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Firma del valutatore</w:t>
      </w:r>
    </w:p>
    <w:p w14:paraId="6CA9806C" w14:textId="77777777" w:rsidR="00C55270" w:rsidRDefault="00C55270" w:rsidP="00C55270">
      <w:pPr>
        <w:pStyle w:val="Default"/>
        <w:rPr>
          <w:color w:val="auto"/>
          <w:sz w:val="23"/>
          <w:szCs w:val="23"/>
        </w:rPr>
      </w:pPr>
    </w:p>
    <w:p w14:paraId="3DB09F41" w14:textId="77777777" w:rsidR="00467431" w:rsidRDefault="00467431" w:rsidP="00C55270">
      <w:pPr>
        <w:pStyle w:val="Default"/>
        <w:rPr>
          <w:color w:val="auto"/>
          <w:sz w:val="23"/>
          <w:szCs w:val="23"/>
        </w:rPr>
      </w:pPr>
    </w:p>
    <w:p w14:paraId="3BDA495F" w14:textId="77777777" w:rsidR="00467431" w:rsidRDefault="00467431" w:rsidP="00467431">
      <w:pPr>
        <w:jc w:val="both"/>
      </w:pPr>
      <w:r>
        <w:t>Il totale dei punteggi sopra descritti dà titolo alla collocazione del dipendente in una delle seguenti fasce:</w:t>
      </w:r>
    </w:p>
    <w:p w14:paraId="403D834D" w14:textId="77777777" w:rsidR="00467431" w:rsidRDefault="00467431" w:rsidP="00467431">
      <w:pPr>
        <w:rPr>
          <w:rFonts w:ascii="Arial" w:hAnsi="Arial" w:cs="Arial"/>
          <w:b/>
        </w:rPr>
      </w:pPr>
    </w:p>
    <w:p w14:paraId="12E2E6E2" w14:textId="77777777" w:rsidR="00467431" w:rsidRDefault="00467431" w:rsidP="004674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EROGAZIONE DELLA INDENNITA’ DI RISULTATO PER I DIPENDENTI NON TITOLARI DI POSIZIONI ORGANIZZATIVE</w:t>
      </w:r>
    </w:p>
    <w:p w14:paraId="25C031A3" w14:textId="77777777" w:rsidR="00467431" w:rsidRDefault="00467431" w:rsidP="001F2114">
      <w:pPr>
        <w:pStyle w:val="Paragrafoelenco"/>
        <w:numPr>
          <w:ilvl w:val="0"/>
          <w:numId w:val="5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fino a 50 punti: nessun compenso</w:t>
      </w:r>
    </w:p>
    <w:p w14:paraId="593D0345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51 a 60 punti: erogazione del 60% </w:t>
      </w:r>
    </w:p>
    <w:p w14:paraId="14B34BBB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61 a 63 punti: erogazione del 64% </w:t>
      </w:r>
    </w:p>
    <w:p w14:paraId="3D6CFA5C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64 a 67 punti: erogazione del 68% </w:t>
      </w:r>
    </w:p>
    <w:p w14:paraId="18CD6275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68 a 70 punti: erogazione del 70% </w:t>
      </w:r>
    </w:p>
    <w:p w14:paraId="1A46DD7A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71 a 73 punti: erogazione del 74% </w:t>
      </w:r>
    </w:p>
    <w:p w14:paraId="2BAB42ED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74 a 75 punti: erogazione del 76% </w:t>
      </w:r>
    </w:p>
    <w:p w14:paraId="64333B03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76 a 78 punti: erogazione del 78% </w:t>
      </w:r>
    </w:p>
    <w:p w14:paraId="1C6BD5C8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79 a 80 punti: erogazione del 80% </w:t>
      </w:r>
    </w:p>
    <w:p w14:paraId="6FF51E83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81 a 83 punti: erogazione del 84 % </w:t>
      </w:r>
    </w:p>
    <w:p w14:paraId="29A08506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84 a 85 punti: erogazione del 86% </w:t>
      </w:r>
    </w:p>
    <w:p w14:paraId="0E1BED5B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86 a 88 punti: erogazione del 88% </w:t>
      </w:r>
    </w:p>
    <w:p w14:paraId="606D7C0C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89 a 90 punti: erogazione del 90 % </w:t>
      </w:r>
    </w:p>
    <w:p w14:paraId="633CB6D8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91 a 92 punti: erogazione del 92 % </w:t>
      </w:r>
    </w:p>
    <w:p w14:paraId="2B3F582F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93 a 96 punti: erogazione del 94% </w:t>
      </w:r>
    </w:p>
    <w:p w14:paraId="3826C324" w14:textId="77777777" w:rsidR="00467431" w:rsidRDefault="00467431" w:rsidP="001F2114">
      <w:pPr>
        <w:pStyle w:val="Paragrafoelenco"/>
        <w:numPr>
          <w:ilvl w:val="0"/>
          <w:numId w:val="5"/>
        </w:numPr>
        <w:spacing w:after="120" w:line="360" w:lineRule="auto"/>
        <w:ind w:left="0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Oltre 96 punti: erogazione del 100% </w:t>
      </w:r>
    </w:p>
    <w:p w14:paraId="4218FB2B" w14:textId="77777777" w:rsidR="00467431" w:rsidRDefault="00467431" w:rsidP="001F2114">
      <w:pPr>
        <w:pStyle w:val="Default"/>
        <w:spacing w:after="120" w:line="360" w:lineRule="auto"/>
        <w:rPr>
          <w:color w:val="auto"/>
          <w:sz w:val="23"/>
          <w:szCs w:val="23"/>
        </w:rPr>
      </w:pPr>
      <w:r>
        <w:rPr>
          <w:b/>
          <w:bCs/>
          <w:sz w:val="20"/>
          <w:szCs w:val="20"/>
        </w:rPr>
        <w:br w:type="page"/>
      </w:r>
    </w:p>
    <w:p w14:paraId="53687836" w14:textId="77777777" w:rsidR="00C55270" w:rsidRDefault="00C55270" w:rsidP="00C55270">
      <w:pPr>
        <w:pStyle w:val="Default"/>
        <w:rPr>
          <w:color w:val="auto"/>
          <w:sz w:val="23"/>
          <w:szCs w:val="23"/>
        </w:rPr>
      </w:pPr>
    </w:p>
    <w:p w14:paraId="69D8966B" w14:textId="77777777" w:rsidR="00C55270" w:rsidRDefault="00C55270" w:rsidP="00C55270">
      <w:pPr>
        <w:pStyle w:val="Default"/>
        <w:rPr>
          <w:color w:val="auto"/>
          <w:sz w:val="23"/>
          <w:szCs w:val="23"/>
        </w:rPr>
      </w:pPr>
    </w:p>
    <w:p w14:paraId="350F68CE" w14:textId="77777777" w:rsidR="007E0195" w:rsidRDefault="007E0195"/>
    <w:sectPr w:rsidR="007E0195" w:rsidSect="001F211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72EE"/>
    <w:multiLevelType w:val="hybridMultilevel"/>
    <w:tmpl w:val="9418D9F0"/>
    <w:lvl w:ilvl="0" w:tplc="3DFEB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452"/>
    <w:multiLevelType w:val="hybridMultilevel"/>
    <w:tmpl w:val="2FC05E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21ABB"/>
    <w:multiLevelType w:val="hybridMultilevel"/>
    <w:tmpl w:val="D2B2A512"/>
    <w:lvl w:ilvl="0" w:tplc="0410000F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134B2"/>
    <w:multiLevelType w:val="hybridMultilevel"/>
    <w:tmpl w:val="E87EB126"/>
    <w:lvl w:ilvl="0" w:tplc="846EE458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0D30C6"/>
    <w:multiLevelType w:val="hybridMultilevel"/>
    <w:tmpl w:val="8ECC9EA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70"/>
    <w:rsid w:val="000526E2"/>
    <w:rsid w:val="001A3F55"/>
    <w:rsid w:val="001F2114"/>
    <w:rsid w:val="003678F2"/>
    <w:rsid w:val="003D35E6"/>
    <w:rsid w:val="00467431"/>
    <w:rsid w:val="005A7323"/>
    <w:rsid w:val="007E0195"/>
    <w:rsid w:val="00837C84"/>
    <w:rsid w:val="0093784F"/>
    <w:rsid w:val="00AF73E2"/>
    <w:rsid w:val="00B91C88"/>
    <w:rsid w:val="00C55270"/>
    <w:rsid w:val="00D5397A"/>
    <w:rsid w:val="00EE2658"/>
    <w:rsid w:val="00F00140"/>
    <w:rsid w:val="00F10D09"/>
    <w:rsid w:val="00F6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85F8"/>
  <w15:docId w15:val="{10349A04-DDFC-4FC6-AAAA-59F11518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5270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270"/>
    <w:pPr>
      <w:keepNext/>
      <w:keepLines/>
      <w:numPr>
        <w:numId w:val="1"/>
      </w:numPr>
      <w:spacing w:before="40"/>
      <w:jc w:val="both"/>
      <w:outlineLvl w:val="1"/>
    </w:pPr>
    <w:rPr>
      <w:rFonts w:ascii="Cambria" w:hAnsi="Cambria"/>
      <w:b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270"/>
    <w:rPr>
      <w:rFonts w:ascii="Cambria" w:eastAsia="Times New Roman" w:hAnsi="Cambria" w:cs="Times New Roman"/>
      <w:b/>
      <w:bCs/>
      <w:color w:val="345A8A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270"/>
    <w:rPr>
      <w:rFonts w:ascii="Cambria" w:eastAsia="Times New Roman" w:hAnsi="Cambria" w:cs="Times New Roman"/>
      <w:b/>
      <w:color w:val="365F91"/>
      <w:sz w:val="26"/>
      <w:szCs w:val="26"/>
      <w:lang w:eastAsia="it-IT"/>
    </w:rPr>
  </w:style>
  <w:style w:type="paragraph" w:styleId="Nessunaspaziatura">
    <w:name w:val="No Spacing"/>
    <w:uiPriority w:val="99"/>
    <w:qFormat/>
    <w:rsid w:val="00C55270"/>
    <w:pPr>
      <w:spacing w:after="0" w:line="240" w:lineRule="auto"/>
    </w:pPr>
    <w:rPr>
      <w:rFonts w:ascii="Calibri" w:eastAsia="PMingLiU" w:hAnsi="Calibri" w:cs="Arial"/>
      <w:lang w:eastAsia="zh-TW" w:bidi="he-IL"/>
    </w:rPr>
  </w:style>
  <w:style w:type="paragraph" w:styleId="Paragrafoelenco">
    <w:name w:val="List Paragraph"/>
    <w:basedOn w:val="Normale"/>
    <w:uiPriority w:val="1"/>
    <w:qFormat/>
    <w:rsid w:val="00C55270"/>
    <w:pPr>
      <w:ind w:left="720"/>
      <w:contextualSpacing/>
      <w:jc w:val="both"/>
    </w:pPr>
    <w:rPr>
      <w:rFonts w:ascii="Candara" w:hAnsi="Candara"/>
      <w:sz w:val="22"/>
    </w:rPr>
  </w:style>
  <w:style w:type="paragraph" w:customStyle="1" w:styleId="Default">
    <w:name w:val="Default"/>
    <w:uiPriority w:val="99"/>
    <w:rsid w:val="00C55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3E7B-1DF5-4F48-B9CB-2A6DB55E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Marilina</dc:creator>
  <cp:lastModifiedBy>Antonella</cp:lastModifiedBy>
  <cp:revision>2</cp:revision>
  <dcterms:created xsi:type="dcterms:W3CDTF">2020-12-14T09:07:00Z</dcterms:created>
  <dcterms:modified xsi:type="dcterms:W3CDTF">2020-12-14T09:07:00Z</dcterms:modified>
</cp:coreProperties>
</file>